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4D" w:rsidRDefault="00D92A31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304CBB">
        <w:rPr>
          <w:rFonts w:ascii="Times New Roman" w:hAnsi="Times New Roman" w:cs="Times New Roman"/>
          <w:sz w:val="28"/>
          <w:szCs w:val="28"/>
        </w:rPr>
        <w:t>СВИСТОВСКОГО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1384D" w:rsidRDefault="00D92A31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«РОВЕНЬСКИЙ РАЙОН»</w:t>
      </w:r>
    </w:p>
    <w:p w:rsidR="0051384D" w:rsidRDefault="00D92A31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51384D" w:rsidRDefault="00D92A31">
      <w:pPr>
        <w:pStyle w:val="afd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="00304CBB">
        <w:rPr>
          <w:rFonts w:ascii="Times New Roman" w:hAnsi="Times New Roman" w:cs="Times New Roman"/>
          <w:sz w:val="28"/>
          <w:szCs w:val="28"/>
        </w:rPr>
        <w:t>Свистовка</w:t>
      </w:r>
    </w:p>
    <w:p w:rsidR="0051384D" w:rsidRDefault="0051384D">
      <w:pPr>
        <w:jc w:val="center"/>
      </w:pPr>
    </w:p>
    <w:p w:rsidR="0051384D" w:rsidRDefault="00D92A31">
      <w:pPr>
        <w:pStyle w:val="110"/>
        <w:keepLines w:val="0"/>
        <w:numPr>
          <w:ilvl w:val="0"/>
          <w:numId w:val="2"/>
        </w:numPr>
        <w:tabs>
          <w:tab w:val="left" w:pos="0"/>
          <w:tab w:val="left" w:pos="3570"/>
        </w:tabs>
        <w:spacing w:before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1384D" w:rsidRDefault="0051384D">
      <w:pPr>
        <w:outlineLvl w:val="0"/>
        <w:rPr>
          <w:sz w:val="28"/>
          <w:szCs w:val="28"/>
        </w:rPr>
      </w:pPr>
    </w:p>
    <w:p w:rsidR="0051384D" w:rsidRDefault="007046BD">
      <w:pPr>
        <w:ind w:left="432"/>
        <w:rPr>
          <w:b/>
          <w:sz w:val="28"/>
          <w:szCs w:val="28"/>
        </w:rPr>
      </w:pPr>
      <w:r>
        <w:rPr>
          <w:sz w:val="28"/>
          <w:szCs w:val="28"/>
        </w:rPr>
        <w:t>04</w:t>
      </w:r>
      <w:r w:rsidR="00304CBB">
        <w:rPr>
          <w:sz w:val="28"/>
          <w:szCs w:val="28"/>
        </w:rPr>
        <w:t xml:space="preserve"> октября</w:t>
      </w:r>
      <w:r w:rsidR="00D92A31">
        <w:rPr>
          <w:sz w:val="28"/>
          <w:szCs w:val="28"/>
        </w:rPr>
        <w:t xml:space="preserve"> 2024 года</w:t>
      </w:r>
      <w:r w:rsidR="00D92A31">
        <w:rPr>
          <w:sz w:val="28"/>
          <w:szCs w:val="28"/>
        </w:rPr>
        <w:tab/>
      </w:r>
      <w:r w:rsidR="00D92A31">
        <w:rPr>
          <w:sz w:val="28"/>
          <w:szCs w:val="28"/>
        </w:rPr>
        <w:tab/>
      </w:r>
      <w:r w:rsidR="00D92A31">
        <w:rPr>
          <w:sz w:val="28"/>
          <w:szCs w:val="28"/>
        </w:rPr>
        <w:tab/>
      </w:r>
      <w:r w:rsidR="00D92A31">
        <w:rPr>
          <w:sz w:val="28"/>
          <w:szCs w:val="28"/>
        </w:rPr>
        <w:tab/>
        <w:t xml:space="preserve">                                 №</w:t>
      </w:r>
      <w:r w:rsidR="00304CBB">
        <w:rPr>
          <w:sz w:val="28"/>
          <w:szCs w:val="28"/>
        </w:rPr>
        <w:t>21-39</w:t>
      </w:r>
    </w:p>
    <w:p w:rsidR="0051384D" w:rsidRDefault="0051384D">
      <w:pPr>
        <w:rPr>
          <w:b/>
          <w:sz w:val="28"/>
          <w:szCs w:val="28"/>
        </w:rPr>
      </w:pPr>
      <w:bookmarkStart w:id="0" w:name="_GoBack"/>
      <w:bookmarkEnd w:id="0"/>
    </w:p>
    <w:p w:rsidR="0051384D" w:rsidRDefault="00D92A31" w:rsidP="000B1AAB">
      <w:pPr>
        <w:pStyle w:val="aff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внесении изменений в решение земского собрания </w:t>
      </w:r>
      <w:r w:rsidR="00304CBB">
        <w:rPr>
          <w:b/>
          <w:bCs/>
          <w:sz w:val="28"/>
          <w:szCs w:val="28"/>
          <w:lang w:val="ru-RU"/>
        </w:rPr>
        <w:t>Свистовского сельского поселения от 21</w:t>
      </w:r>
      <w:r>
        <w:rPr>
          <w:b/>
          <w:bCs/>
          <w:sz w:val="28"/>
          <w:szCs w:val="28"/>
          <w:lang w:val="ru-RU"/>
        </w:rPr>
        <w:t xml:space="preserve"> мая 2018 года  № </w:t>
      </w:r>
      <w:r w:rsidR="00304CBB">
        <w:rPr>
          <w:b/>
          <w:bCs/>
          <w:sz w:val="28"/>
          <w:szCs w:val="28"/>
          <w:lang w:val="ru-RU"/>
        </w:rPr>
        <w:t>138</w:t>
      </w:r>
      <w:r>
        <w:rPr>
          <w:b/>
          <w:bCs/>
          <w:sz w:val="28"/>
          <w:szCs w:val="28"/>
          <w:lang w:val="ru-RU"/>
        </w:rPr>
        <w:t xml:space="preserve">  «Об установлении земельного налога на территории </w:t>
      </w:r>
      <w:r w:rsidR="00304CBB">
        <w:rPr>
          <w:b/>
          <w:bCs/>
          <w:sz w:val="28"/>
          <w:szCs w:val="28"/>
          <w:lang w:val="ru-RU"/>
        </w:rPr>
        <w:t>Свистовского</w:t>
      </w:r>
      <w:r>
        <w:rPr>
          <w:b/>
          <w:bCs/>
          <w:sz w:val="28"/>
          <w:szCs w:val="28"/>
          <w:lang w:val="ru-RU"/>
        </w:rPr>
        <w:t xml:space="preserve"> сельского поселения»</w:t>
      </w:r>
    </w:p>
    <w:p w:rsidR="0051384D" w:rsidRDefault="00D92A31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-3809</wp:posOffset>
                </wp:positionH>
                <wp:positionV relativeFrom="paragraph">
                  <wp:posOffset>157480</wp:posOffset>
                </wp:positionV>
                <wp:extent cx="3803650" cy="914400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03650" cy="91440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100000"/>
                            <a:gd name="gd10" fmla="*/ h 0 100000"/>
                            <a:gd name="gd11" fmla="*/ w 0 100000"/>
                            <a:gd name="gd12" fmla="*/ h 0 100000"/>
                          </a:gdLst>
                          <a:ahLst/>
                          <a:cxnLst/>
                          <a:rect l="gd9" t="gd10" r="gd11" b="gd12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100000" h="100000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 w:rsidR="0051384D" w:rsidRDefault="00D92A31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внесении изменений в решение земского собрания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Айдарского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сельского поселения от 10 мая 2018 года  № 150  «Об установлении земельного налога»</w:t>
                            </w:r>
                          </w:p>
                          <w:p w:rsidR="0051384D" w:rsidRDefault="0051384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1384D" w:rsidRDefault="0051384D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0" o:spid="_x0000_s0" style="position:absolute;mso-wrap-distance-left:9.0pt;mso-wrap-distance-top:0.0pt;mso-wrap-distance-right:9.0pt;mso-wrap-distance-bottom:0.0pt;z-index:502791680;o:allowoverlap:true;o:allowincell:true;mso-position-horizontal-relative:text;margin-left:-0.3pt;mso-position-horizontal:absolute;mso-position-vertical-relative:text;margin-top:12.4pt;mso-position-vertical:absolute;width:299.5pt;height:72.0pt;" coordsize="100000,100000" path="m0,0l0,21598l21600,21598l21600,0xee" fillcolor="#FFFFFF" stroked="f">
                <v:path textboxrect="0,0,0,0"/>
                <v:textbox>
                  <w:txbxContent>
                    <w:p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О внесении изменений в решение земского собрания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Айдарского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сельского поселения от 10 мая 2018 года  № 150  «Об установлении земельного налога»</w:t>
                      </w:r>
                      <w:r/>
                    </w:p>
                    <w:p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51384D" w:rsidRDefault="0051384D">
      <w:pPr>
        <w:pStyle w:val="33"/>
        <w:ind w:firstLine="811"/>
        <w:rPr>
          <w:b w:val="0"/>
          <w:sz w:val="28"/>
          <w:szCs w:val="28"/>
        </w:rPr>
      </w:pPr>
    </w:p>
    <w:p w:rsidR="0051384D" w:rsidRDefault="00D92A31">
      <w:pPr>
        <w:pStyle w:val="3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</w:t>
      </w:r>
      <w:r w:rsidR="00304CBB">
        <w:rPr>
          <w:b w:val="0"/>
          <w:sz w:val="28"/>
          <w:szCs w:val="28"/>
        </w:rPr>
        <w:t xml:space="preserve">Свистовского </w:t>
      </w:r>
      <w:r>
        <w:rPr>
          <w:b w:val="0"/>
          <w:sz w:val="28"/>
          <w:szCs w:val="28"/>
        </w:rPr>
        <w:t xml:space="preserve">сельского поселения муниципального района «Ровеньский район» Белгородской области земское собрание </w:t>
      </w:r>
      <w:r w:rsidR="00304CBB">
        <w:rPr>
          <w:b w:val="0"/>
          <w:sz w:val="28"/>
          <w:szCs w:val="28"/>
        </w:rPr>
        <w:t>Свистовского</w:t>
      </w:r>
      <w:r>
        <w:rPr>
          <w:b w:val="0"/>
          <w:sz w:val="28"/>
          <w:szCs w:val="28"/>
        </w:rPr>
        <w:t xml:space="preserve"> сельского поселения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</w:t>
      </w:r>
      <w:r>
        <w:rPr>
          <w:b w:val="0"/>
          <w:sz w:val="28"/>
          <w:szCs w:val="28"/>
        </w:rPr>
        <w:t>:</w:t>
      </w:r>
    </w:p>
    <w:p w:rsidR="0051384D" w:rsidRDefault="00D92A31">
      <w:pPr>
        <w:pStyle w:val="33"/>
        <w:ind w:firstLine="811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 xml:space="preserve">1. Внести в решение земского собрания </w:t>
      </w:r>
      <w:r w:rsidR="00304CBB">
        <w:rPr>
          <w:b w:val="0"/>
          <w:sz w:val="28"/>
          <w:szCs w:val="28"/>
        </w:rPr>
        <w:t>Свистовского</w:t>
      </w:r>
      <w:r>
        <w:rPr>
          <w:b w:val="0"/>
          <w:sz w:val="28"/>
          <w:szCs w:val="28"/>
        </w:rPr>
        <w:t xml:space="preserve"> сельского поселения от </w:t>
      </w:r>
      <w:r w:rsidR="00304CBB">
        <w:rPr>
          <w:b w:val="0"/>
          <w:sz w:val="28"/>
          <w:szCs w:val="28"/>
        </w:rPr>
        <w:t>21</w:t>
      </w:r>
      <w:r>
        <w:rPr>
          <w:b w:val="0"/>
          <w:sz w:val="28"/>
          <w:szCs w:val="28"/>
        </w:rPr>
        <w:t xml:space="preserve"> мая 2018 года  № </w:t>
      </w:r>
      <w:r w:rsidR="00304CBB">
        <w:rPr>
          <w:b w:val="0"/>
          <w:sz w:val="28"/>
          <w:szCs w:val="28"/>
        </w:rPr>
        <w:t>138</w:t>
      </w:r>
      <w:r>
        <w:rPr>
          <w:b w:val="0"/>
          <w:sz w:val="28"/>
          <w:szCs w:val="28"/>
        </w:rPr>
        <w:t xml:space="preserve"> «Об установлении земельного налога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 территории </w:t>
      </w:r>
      <w:r w:rsidR="00304CBB">
        <w:rPr>
          <w:b w:val="0"/>
          <w:sz w:val="28"/>
          <w:szCs w:val="28"/>
        </w:rPr>
        <w:t>Свистовского</w:t>
      </w:r>
      <w:r>
        <w:rPr>
          <w:b w:val="0"/>
          <w:sz w:val="28"/>
          <w:szCs w:val="28"/>
        </w:rPr>
        <w:t xml:space="preserve"> сельского поселения» изменения</w:t>
      </w:r>
      <w:r>
        <w:rPr>
          <w:b w:val="0"/>
          <w:sz w:val="28"/>
          <w:szCs w:val="28"/>
          <w:lang w:eastAsia="ru-RU"/>
        </w:rPr>
        <w:t>, изложив пункт 3.2 в следующей редакции:</w:t>
      </w:r>
    </w:p>
    <w:p w:rsidR="0051384D" w:rsidRDefault="00D92A31">
      <w:pPr>
        <w:pStyle w:val="3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«3.2. Предоставить налоговую льготу в виде освобождения физических лиц, в том числе индивидуальных предпринимателей от уплаты земельного налога за налоговый период 2024год:</w:t>
      </w:r>
    </w:p>
    <w:p w:rsidR="0051384D" w:rsidRDefault="00D92A31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-налогоплательщикам в отношении земельных участков, использование которых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51384D" w:rsidRDefault="0044047C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92A31">
        <w:rPr>
          <w:sz w:val="28"/>
          <w:szCs w:val="28"/>
        </w:rPr>
        <w:t xml:space="preserve">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на период с даты прекращения использования до даты возобновления использования объекта налогоплательщиком;</w:t>
      </w:r>
    </w:p>
    <w:p w:rsidR="0051384D" w:rsidRDefault="00D92A31">
      <w:pPr>
        <w:ind w:firstLine="540"/>
        <w:jc w:val="both"/>
        <w:outlineLvl w:val="2"/>
      </w:pPr>
      <w:r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 xml:space="preserve">с даты </w:t>
      </w:r>
      <w:r>
        <w:rPr>
          <w:sz w:val="28"/>
          <w:szCs w:val="28"/>
        </w:rPr>
        <w:lastRenderedPageBreak/>
        <w:t>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51384D" w:rsidRDefault="00D92A31">
      <w:pPr>
        <w:ind w:firstLine="54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населенных пунктов, доступ в которые ограничен, а так 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</w:t>
      </w:r>
      <w:proofErr w:type="gramEnd"/>
      <w:r>
        <w:rPr>
          <w:sz w:val="28"/>
          <w:szCs w:val="28"/>
        </w:rPr>
        <w:t xml:space="preserve"> нужд обороны и безопасности Российской Федерации  утверждается главой администрации поселения и направляется в адрес Управления Федеральной налоговой службы по Белгородской области за налоговый период 2024 года – не позднее 1 февраля 2025 года</w:t>
      </w:r>
      <w:proofErr w:type="gramStart"/>
      <w:r>
        <w:rPr>
          <w:sz w:val="28"/>
          <w:szCs w:val="28"/>
        </w:rPr>
        <w:t>.».</w:t>
      </w:r>
      <w:proofErr w:type="gramEnd"/>
    </w:p>
    <w:p w:rsidR="0051384D" w:rsidRDefault="00D92A31">
      <w:pPr>
        <w:pStyle w:val="aff"/>
        <w:ind w:firstLine="540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2. Признать утратившим силу решение земского собрания</w:t>
      </w:r>
      <w:r>
        <w:rPr>
          <w:b/>
          <w:bCs/>
          <w:sz w:val="28"/>
          <w:szCs w:val="28"/>
          <w:lang w:val="ru-RU"/>
        </w:rPr>
        <w:t xml:space="preserve"> </w:t>
      </w:r>
      <w:r w:rsidR="00304CBB">
        <w:rPr>
          <w:bCs/>
          <w:sz w:val="28"/>
          <w:szCs w:val="28"/>
          <w:lang w:val="ru-RU"/>
        </w:rPr>
        <w:t>от 13.08</w:t>
      </w:r>
      <w:r>
        <w:rPr>
          <w:bCs/>
          <w:sz w:val="28"/>
          <w:szCs w:val="28"/>
          <w:lang w:val="ru-RU"/>
        </w:rPr>
        <w:t>.2024 №</w:t>
      </w:r>
      <w:r w:rsidR="00304CBB">
        <w:rPr>
          <w:bCs/>
          <w:sz w:val="28"/>
          <w:szCs w:val="28"/>
          <w:lang w:val="ru-RU"/>
        </w:rPr>
        <w:t>17-34</w:t>
      </w:r>
      <w:r>
        <w:rPr>
          <w:bCs/>
          <w:sz w:val="28"/>
          <w:szCs w:val="28"/>
          <w:lang w:val="ru-RU"/>
        </w:rPr>
        <w:t xml:space="preserve"> «О внесении изменений в решение земского собрания </w:t>
      </w:r>
      <w:r w:rsidR="00304CBB">
        <w:rPr>
          <w:bCs/>
          <w:sz w:val="28"/>
          <w:szCs w:val="28"/>
          <w:lang w:val="ru-RU"/>
        </w:rPr>
        <w:t>Свистовского</w:t>
      </w:r>
      <w:r>
        <w:rPr>
          <w:bCs/>
          <w:sz w:val="28"/>
          <w:szCs w:val="28"/>
          <w:lang w:val="ru-RU"/>
        </w:rPr>
        <w:t xml:space="preserve"> сельского поселения от </w:t>
      </w:r>
      <w:r w:rsidR="00304CBB">
        <w:rPr>
          <w:bCs/>
          <w:sz w:val="28"/>
          <w:szCs w:val="28"/>
          <w:lang w:val="ru-RU"/>
        </w:rPr>
        <w:t>21</w:t>
      </w:r>
      <w:r>
        <w:rPr>
          <w:bCs/>
          <w:sz w:val="28"/>
          <w:szCs w:val="28"/>
          <w:lang w:val="ru-RU"/>
        </w:rPr>
        <w:t xml:space="preserve"> мая 2018 года  № </w:t>
      </w:r>
      <w:r w:rsidR="00304CBB">
        <w:rPr>
          <w:bCs/>
          <w:sz w:val="28"/>
          <w:szCs w:val="28"/>
          <w:lang w:val="ru-RU"/>
        </w:rPr>
        <w:t>138</w:t>
      </w:r>
      <w:r>
        <w:rPr>
          <w:bCs/>
          <w:sz w:val="28"/>
          <w:szCs w:val="28"/>
          <w:lang w:val="ru-RU"/>
        </w:rPr>
        <w:t xml:space="preserve">  «Об установлении земельного налога на территории </w:t>
      </w:r>
      <w:r w:rsidR="00304CBB">
        <w:rPr>
          <w:bCs/>
          <w:sz w:val="28"/>
          <w:szCs w:val="28"/>
          <w:lang w:val="ru-RU"/>
        </w:rPr>
        <w:t xml:space="preserve">Свистовского </w:t>
      </w:r>
      <w:r>
        <w:rPr>
          <w:bCs/>
          <w:sz w:val="28"/>
          <w:szCs w:val="28"/>
          <w:lang w:val="ru-RU"/>
        </w:rPr>
        <w:t>сельского поселения»».</w:t>
      </w:r>
    </w:p>
    <w:p w:rsidR="0051384D" w:rsidRDefault="00D92A31">
      <w:pPr>
        <w:pStyle w:val="aff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304CBB">
        <w:rPr>
          <w:sz w:val="28"/>
          <w:szCs w:val="28"/>
          <w:highlight w:val="white"/>
          <w:lang w:val="ru-RU"/>
        </w:rPr>
        <w:t>Опубликовать настоящее решение в печатном издании «</w:t>
      </w:r>
      <w:proofErr w:type="spellStart"/>
      <w:r w:rsidRPr="00304CBB">
        <w:rPr>
          <w:sz w:val="28"/>
          <w:szCs w:val="28"/>
          <w:highlight w:val="white"/>
          <w:lang w:val="ru-RU"/>
        </w:rPr>
        <w:t>Ровеньская</w:t>
      </w:r>
      <w:proofErr w:type="spellEnd"/>
      <w:r w:rsidRPr="00304CBB">
        <w:rPr>
          <w:sz w:val="28"/>
          <w:szCs w:val="28"/>
          <w:highlight w:val="white"/>
          <w:lang w:val="ru-RU"/>
        </w:rPr>
        <w:t xml:space="preserve"> нива» и разместить на официальном сайте органов местного самоуправления в сети Интернет.</w:t>
      </w:r>
    </w:p>
    <w:p w:rsidR="0051384D" w:rsidRDefault="00D92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главу администрации </w:t>
      </w:r>
      <w:r w:rsidR="00304CBB">
        <w:rPr>
          <w:bCs/>
          <w:sz w:val="28"/>
          <w:szCs w:val="28"/>
        </w:rPr>
        <w:t>Свистовского</w:t>
      </w:r>
      <w:r>
        <w:rPr>
          <w:bCs/>
          <w:sz w:val="28"/>
          <w:szCs w:val="28"/>
        </w:rPr>
        <w:t xml:space="preserve"> сельского поселения муниципального района «Ровеньский район» Белгородской области </w:t>
      </w:r>
      <w:r w:rsidR="00304CBB">
        <w:rPr>
          <w:bCs/>
          <w:sz w:val="28"/>
          <w:szCs w:val="28"/>
        </w:rPr>
        <w:t>Омуткова А.И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51384D" w:rsidRDefault="0051384D">
      <w:pPr>
        <w:jc w:val="both"/>
        <w:rPr>
          <w:sz w:val="28"/>
          <w:szCs w:val="28"/>
        </w:rPr>
      </w:pPr>
    </w:p>
    <w:p w:rsidR="0051384D" w:rsidRDefault="0051384D">
      <w:pPr>
        <w:jc w:val="both"/>
        <w:rPr>
          <w:sz w:val="28"/>
          <w:szCs w:val="28"/>
        </w:rPr>
      </w:pPr>
    </w:p>
    <w:p w:rsidR="0051384D" w:rsidRDefault="0051384D">
      <w:pPr>
        <w:ind w:firstLine="720"/>
        <w:jc w:val="both"/>
        <w:rPr>
          <w:b/>
          <w:sz w:val="28"/>
          <w:szCs w:val="28"/>
        </w:rPr>
      </w:pPr>
    </w:p>
    <w:p w:rsidR="0051384D" w:rsidRDefault="00D92A31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04CBB">
        <w:rPr>
          <w:b/>
          <w:sz w:val="28"/>
          <w:szCs w:val="28"/>
        </w:rPr>
        <w:t>Свистовского</w:t>
      </w:r>
    </w:p>
    <w:p w:rsidR="0051384D" w:rsidRDefault="00D92A31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</w:t>
      </w:r>
      <w:r w:rsidR="00304CBB">
        <w:rPr>
          <w:b/>
          <w:sz w:val="28"/>
          <w:szCs w:val="28"/>
        </w:rPr>
        <w:t>Э.Н.Киселев</w:t>
      </w:r>
      <w:r>
        <w:rPr>
          <w:b/>
          <w:sz w:val="28"/>
          <w:szCs w:val="28"/>
        </w:rPr>
        <w:t xml:space="preserve">                   </w:t>
      </w:r>
    </w:p>
    <w:p w:rsidR="0051384D" w:rsidRDefault="0051384D">
      <w:pPr>
        <w:rPr>
          <w:b/>
          <w:sz w:val="28"/>
          <w:szCs w:val="28"/>
        </w:rPr>
      </w:pPr>
    </w:p>
    <w:p w:rsidR="0051384D" w:rsidRDefault="0051384D"/>
    <w:p w:rsidR="0051384D" w:rsidRDefault="00D92A31">
      <w:pPr>
        <w:tabs>
          <w:tab w:val="left" w:pos="3520"/>
        </w:tabs>
      </w:pPr>
      <w:r>
        <w:tab/>
      </w:r>
    </w:p>
    <w:sectPr w:rsidR="0051384D">
      <w:headerReference w:type="even" r:id="rId11"/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6E" w:rsidRDefault="0009476E">
      <w:r>
        <w:separator/>
      </w:r>
    </w:p>
  </w:endnote>
  <w:endnote w:type="continuationSeparator" w:id="0">
    <w:p w:rsidR="0009476E" w:rsidRDefault="0009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6E" w:rsidRDefault="0009476E">
      <w:r>
        <w:separator/>
      </w:r>
    </w:p>
  </w:footnote>
  <w:footnote w:type="continuationSeparator" w:id="0">
    <w:p w:rsidR="0009476E" w:rsidRDefault="00094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4D" w:rsidRDefault="00D92A31">
    <w:pPr>
      <w:pStyle w:val="1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384D" w:rsidRDefault="0051384D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4D" w:rsidRDefault="00D92A31">
    <w:pPr>
      <w:pStyle w:val="1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046BD">
      <w:rPr>
        <w:rStyle w:val="afb"/>
        <w:noProof/>
      </w:rPr>
      <w:t>2</w:t>
    </w:r>
    <w:r>
      <w:rPr>
        <w:rStyle w:val="afb"/>
      </w:rPr>
      <w:fldChar w:fldCharType="end"/>
    </w:r>
  </w:p>
  <w:p w:rsidR="0051384D" w:rsidRDefault="0051384D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64148"/>
    <w:multiLevelType w:val="hybridMultilevel"/>
    <w:tmpl w:val="6BA63C94"/>
    <w:lvl w:ilvl="0" w:tplc="8CAACBC2">
      <w:start w:val="1"/>
      <w:numFmt w:val="none"/>
      <w:suff w:val="nothing"/>
      <w:lvlText w:val=""/>
      <w:lvlJc w:val="left"/>
      <w:pPr>
        <w:ind w:left="432" w:hanging="432"/>
      </w:pPr>
    </w:lvl>
    <w:lvl w:ilvl="1" w:tplc="585C3170">
      <w:start w:val="1"/>
      <w:numFmt w:val="none"/>
      <w:suff w:val="nothing"/>
      <w:lvlText w:val=""/>
      <w:lvlJc w:val="left"/>
      <w:pPr>
        <w:ind w:left="576" w:hanging="576"/>
      </w:pPr>
    </w:lvl>
    <w:lvl w:ilvl="2" w:tplc="F38E3AD4">
      <w:start w:val="1"/>
      <w:numFmt w:val="none"/>
      <w:suff w:val="nothing"/>
      <w:lvlText w:val=""/>
      <w:lvlJc w:val="left"/>
      <w:pPr>
        <w:ind w:left="720" w:hanging="720"/>
      </w:pPr>
    </w:lvl>
    <w:lvl w:ilvl="3" w:tplc="2AF69402">
      <w:start w:val="1"/>
      <w:numFmt w:val="none"/>
      <w:suff w:val="nothing"/>
      <w:lvlText w:val=""/>
      <w:lvlJc w:val="left"/>
      <w:pPr>
        <w:ind w:left="864" w:hanging="864"/>
      </w:pPr>
    </w:lvl>
    <w:lvl w:ilvl="4" w:tplc="B2862C38">
      <w:start w:val="1"/>
      <w:numFmt w:val="none"/>
      <w:suff w:val="nothing"/>
      <w:lvlText w:val=""/>
      <w:lvlJc w:val="left"/>
      <w:pPr>
        <w:ind w:left="1008" w:hanging="1008"/>
      </w:pPr>
    </w:lvl>
    <w:lvl w:ilvl="5" w:tplc="D188F742">
      <w:start w:val="1"/>
      <w:numFmt w:val="none"/>
      <w:suff w:val="nothing"/>
      <w:lvlText w:val=""/>
      <w:lvlJc w:val="left"/>
      <w:pPr>
        <w:ind w:left="1152" w:hanging="1152"/>
      </w:pPr>
    </w:lvl>
    <w:lvl w:ilvl="6" w:tplc="3B06B394">
      <w:start w:val="1"/>
      <w:numFmt w:val="none"/>
      <w:suff w:val="nothing"/>
      <w:lvlText w:val=""/>
      <w:lvlJc w:val="left"/>
      <w:pPr>
        <w:ind w:left="1296" w:hanging="1296"/>
      </w:pPr>
    </w:lvl>
    <w:lvl w:ilvl="7" w:tplc="B3429806">
      <w:start w:val="1"/>
      <w:numFmt w:val="none"/>
      <w:suff w:val="nothing"/>
      <w:lvlText w:val=""/>
      <w:lvlJc w:val="left"/>
      <w:pPr>
        <w:ind w:left="1440" w:hanging="1440"/>
      </w:pPr>
    </w:lvl>
    <w:lvl w:ilvl="8" w:tplc="8D020CFE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6027935"/>
    <w:multiLevelType w:val="hybridMultilevel"/>
    <w:tmpl w:val="713C9AAA"/>
    <w:lvl w:ilvl="0" w:tplc="14F0B190">
      <w:start w:val="1"/>
      <w:numFmt w:val="decimal"/>
      <w:lvlText w:val="%1."/>
      <w:lvlJc w:val="left"/>
    </w:lvl>
    <w:lvl w:ilvl="1" w:tplc="815AC6BC">
      <w:start w:val="1"/>
      <w:numFmt w:val="none"/>
      <w:lvlText w:val=""/>
      <w:lvlJc w:val="left"/>
      <w:pPr>
        <w:tabs>
          <w:tab w:val="num" w:pos="360"/>
        </w:tabs>
      </w:pPr>
    </w:lvl>
    <w:lvl w:ilvl="2" w:tplc="D710211E">
      <w:start w:val="1"/>
      <w:numFmt w:val="lowerRoman"/>
      <w:lvlText w:val="%3."/>
      <w:lvlJc w:val="right"/>
      <w:pPr>
        <w:ind w:left="2160" w:hanging="180"/>
      </w:pPr>
    </w:lvl>
    <w:lvl w:ilvl="3" w:tplc="F48A0992">
      <w:start w:val="1"/>
      <w:numFmt w:val="decimal"/>
      <w:lvlText w:val="%4."/>
      <w:lvlJc w:val="left"/>
      <w:pPr>
        <w:ind w:left="2880" w:hanging="360"/>
      </w:pPr>
    </w:lvl>
    <w:lvl w:ilvl="4" w:tplc="8E18D8C8">
      <w:start w:val="1"/>
      <w:numFmt w:val="lowerLetter"/>
      <w:lvlText w:val="%5."/>
      <w:lvlJc w:val="left"/>
      <w:pPr>
        <w:ind w:left="3600" w:hanging="360"/>
      </w:pPr>
    </w:lvl>
    <w:lvl w:ilvl="5" w:tplc="F2B6DF7A">
      <w:start w:val="1"/>
      <w:numFmt w:val="lowerRoman"/>
      <w:lvlText w:val="%6."/>
      <w:lvlJc w:val="right"/>
      <w:pPr>
        <w:ind w:left="4320" w:hanging="180"/>
      </w:pPr>
    </w:lvl>
    <w:lvl w:ilvl="6" w:tplc="F52C2266">
      <w:start w:val="1"/>
      <w:numFmt w:val="decimal"/>
      <w:lvlText w:val="%7."/>
      <w:lvlJc w:val="left"/>
      <w:pPr>
        <w:ind w:left="5040" w:hanging="360"/>
      </w:pPr>
    </w:lvl>
    <w:lvl w:ilvl="7" w:tplc="E41237A8">
      <w:start w:val="1"/>
      <w:numFmt w:val="lowerLetter"/>
      <w:lvlText w:val="%8."/>
      <w:lvlJc w:val="left"/>
      <w:pPr>
        <w:ind w:left="5760" w:hanging="360"/>
      </w:pPr>
    </w:lvl>
    <w:lvl w:ilvl="8" w:tplc="7B4A3A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4D"/>
    <w:rsid w:val="0009476E"/>
    <w:rsid w:val="000B1AAB"/>
    <w:rsid w:val="00304CBB"/>
    <w:rsid w:val="0044047C"/>
    <w:rsid w:val="0051384D"/>
    <w:rsid w:val="007046BD"/>
    <w:rsid w:val="00C05421"/>
    <w:rsid w:val="00CC239B"/>
    <w:rsid w:val="00D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12">
    <w:name w:val="Нижний колонтитул Знак1"/>
    <w:link w:val="a4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link w:val="13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210">
    <w:name w:val="Заголовок 2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customStyle="1" w:styleId="310">
    <w:name w:val="Заголовок 3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0">
    <w:name w:val="Заголовок 4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0">
    <w:name w:val="Заголовок 5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0">
    <w:name w:val="Заголовок 6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710">
    <w:name w:val="Заголовок 7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810">
    <w:name w:val="Заголовок 8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910">
    <w:name w:val="Заголовок 9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3">
    <w:name w:val="Заголовок 1 Знак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1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1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link w:val="a9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9">
    <w:name w:val="Название Знак"/>
    <w:link w:val="a8"/>
    <w:uiPriority w:val="10"/>
    <w:rPr>
      <w:sz w:val="48"/>
      <w:szCs w:val="48"/>
    </w:rPr>
  </w:style>
  <w:style w:type="paragraph" w:styleId="aa">
    <w:name w:val="Subtitle"/>
    <w:link w:val="ab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  <w:lang w:eastAsia="zh-CN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4">
    <w:name w:val="Верхний колонтитул1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14"/>
    <w:uiPriority w:val="99"/>
  </w:style>
  <w:style w:type="paragraph" w:customStyle="1" w:styleId="15">
    <w:name w:val="Нижний колонтитул1"/>
    <w:link w:val="af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customStyle="1" w:styleId="16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15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7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2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2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2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2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pPr>
      <w:ind w:firstLine="708"/>
    </w:pPr>
    <w:rPr>
      <w:color w:val="333399"/>
      <w:lang w:eastAsia="ru-RU"/>
    </w:rPr>
  </w:style>
  <w:style w:type="paragraph" w:styleId="33">
    <w:name w:val="Body Text Indent 3"/>
    <w:basedOn w:val="a"/>
    <w:pPr>
      <w:ind w:firstLine="540"/>
      <w:jc w:val="both"/>
    </w:pPr>
    <w:rPr>
      <w:b/>
      <w:bCs/>
    </w:rPr>
  </w:style>
  <w:style w:type="character" w:styleId="afb">
    <w:name w:val="page number"/>
    <w:basedOn w:val="a0"/>
  </w:style>
  <w:style w:type="paragraph" w:styleId="afc">
    <w:name w:val="Normal (Web)"/>
    <w:uiPriority w:val="99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/>
    </w:pPr>
    <w:rPr>
      <w:rFonts w:eastAsia="NSimSun" w:cs="Mangal"/>
      <w:sz w:val="24"/>
      <w:szCs w:val="24"/>
    </w:rPr>
  </w:style>
  <w:style w:type="paragraph" w:styleId="afd">
    <w:name w:val="Body Text"/>
    <w:basedOn w:val="a"/>
    <w:link w:val="afe"/>
    <w:pPr>
      <w:widowControl w:val="0"/>
      <w:spacing w:after="120"/>
    </w:pPr>
    <w:rPr>
      <w:rFonts w:ascii="Arial" w:eastAsia="NSimSun" w:hAnsi="Arial" w:cs="Mangal"/>
      <w:color w:val="000000"/>
      <w:lang w:eastAsia="ru-RU"/>
    </w:rPr>
  </w:style>
  <w:style w:type="character" w:customStyle="1" w:styleId="afe">
    <w:name w:val="Основной текст Знак"/>
    <w:basedOn w:val="a0"/>
    <w:link w:val="afd"/>
    <w:rPr>
      <w:rFonts w:ascii="Arial" w:eastAsia="NSimSun" w:hAnsi="Arial" w:cs="Mangal"/>
      <w:color w:val="000000"/>
    </w:rPr>
  </w:style>
  <w:style w:type="paragraph" w:customStyle="1" w:styleId="aff">
    <w:name w:val="Содержимое врезки"/>
    <w:basedOn w:val="a"/>
    <w:qFormat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284B318-3886-4527-A7BC-C00DF1702270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E4638DB1-1A6F-45E4-B90A-ABEFA67AF8D1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</dc:creator>
  <cp:lastModifiedBy>Adm-svist</cp:lastModifiedBy>
  <cp:revision>16</cp:revision>
  <dcterms:created xsi:type="dcterms:W3CDTF">2024-09-03T06:41:00Z</dcterms:created>
  <dcterms:modified xsi:type="dcterms:W3CDTF">2024-10-04T05:15:00Z</dcterms:modified>
</cp:coreProperties>
</file>