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D2" w:rsidRDefault="004F0589">
      <w:pPr>
        <w:pStyle w:val="aff8"/>
        <w:spacing w:before="0" w:after="0"/>
        <w:jc w:val="center"/>
        <w:rPr>
          <w:rFonts w:cs="Times New Roman"/>
        </w:rPr>
      </w:pPr>
      <w:r>
        <w:rPr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en-US"/>
        </w:rPr>
        <w:t>АДМИНИСТРАЦИЯ</w:t>
      </w:r>
      <w:r>
        <w:rPr>
          <w:rFonts w:cs="Times New Roman"/>
          <w:sz w:val="32"/>
          <w:szCs w:val="32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СВИСТОВСКОГО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F263D2" w:rsidRDefault="004F05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село Свистовка</w:t>
      </w:r>
    </w:p>
    <w:p w:rsidR="00F263D2" w:rsidRDefault="00F263D2">
      <w:pPr>
        <w:jc w:val="center"/>
        <w:rPr>
          <w:rFonts w:ascii="Times New Roman" w:hAnsi="Times New Roman"/>
        </w:rPr>
      </w:pPr>
    </w:p>
    <w:p w:rsidR="00F263D2" w:rsidRDefault="004F05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РАСПОРЯЖЕНИЕ   </w:t>
      </w:r>
    </w:p>
    <w:p w:rsidR="00F263D2" w:rsidRDefault="004F0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263D2" w:rsidRDefault="004F058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  <w:lang w:eastAsia="zh-CN"/>
        </w:rPr>
        <w:t>28 марта</w:t>
      </w:r>
      <w:r>
        <w:rPr>
          <w:rFonts w:ascii="Times New Roman" w:hAnsi="Times New Roman"/>
          <w:sz w:val="28"/>
        </w:rPr>
        <w:t xml:space="preserve"> 2025 г.</w:t>
      </w:r>
      <w:r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№ </w:t>
      </w:r>
      <w:r>
        <w:rPr>
          <w:rFonts w:ascii="Times New Roman" w:hAnsi="Times New Roman"/>
          <w:bCs/>
          <w:sz w:val="28"/>
          <w:szCs w:val="20"/>
          <w:lang w:eastAsia="zh-CN"/>
        </w:rPr>
        <w:t>27</w:t>
      </w:r>
    </w:p>
    <w:p w:rsidR="00F263D2" w:rsidRDefault="00F263D2"/>
    <w:p w:rsidR="00F263D2" w:rsidRDefault="004F0589">
      <w:pPr>
        <w:pStyle w:val="af7"/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ликвидации юридического лица МКУ «Административно-хозяйственная служба обеспечения деятельности органов местного самоуправления  Свистовского сельского поселения муниципального района «Ровеньский район» Белгородской области»</w:t>
      </w:r>
    </w:p>
    <w:p w:rsidR="00F263D2" w:rsidRDefault="00F263D2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F263D2" w:rsidRDefault="00F263D2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F263D2" w:rsidRDefault="004F0589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Cs w:val="28"/>
        </w:rPr>
      </w:pPr>
      <w:proofErr w:type="gramStart"/>
      <w:r>
        <w:rPr>
          <w:rFonts w:ascii="Times New Roman" w:hAnsi="Times New Roman"/>
          <w:szCs w:val="28"/>
        </w:rPr>
        <w:t>Руководствуясь статьями 61-</w:t>
      </w:r>
      <w:r>
        <w:rPr>
          <w:rFonts w:ascii="Times New Roman" w:hAnsi="Times New Roman"/>
          <w:szCs w:val="28"/>
        </w:rPr>
        <w:t>63 Гражданского кодекса Российской Федерации, Федеральным законом от 14.03.2022г., № 60-ФЗ «О внесении изменений в отдельные законодательные акты Российской Федерации», Федеральным законом от 08.08.2001г. № 129-ФЗ «О государственной регистрации юридических</w:t>
      </w:r>
      <w:r>
        <w:rPr>
          <w:rFonts w:ascii="Times New Roman" w:hAnsi="Times New Roman"/>
          <w:szCs w:val="28"/>
        </w:rPr>
        <w:t xml:space="preserve"> лиц и индивидуальных предпринимателей», Федеральным законом от 06.10.2003г. № 131-ФЗ «Об общих принципах организации местного самоуправления в Российской Федерации»,   </w:t>
      </w:r>
      <w:r>
        <w:rPr>
          <w:rFonts w:ascii="Times New Roman" w:hAnsi="Times New Roman"/>
          <w:sz w:val="24"/>
          <w:szCs w:val="24"/>
          <w:lang w:eastAsia="ru-RU"/>
        </w:rPr>
        <w:t>Уставом Свистовского сельского поселения  муниципального района «Ровеньский район» Белг</w:t>
      </w:r>
      <w:r>
        <w:rPr>
          <w:rFonts w:ascii="Times New Roman" w:hAnsi="Times New Roman"/>
          <w:sz w:val="24"/>
          <w:szCs w:val="24"/>
          <w:lang w:eastAsia="ru-RU"/>
        </w:rPr>
        <w:t>ородской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263D2" w:rsidRDefault="004F0589">
      <w:pPr>
        <w:pStyle w:val="ConsNormal"/>
        <w:ind w:right="0" w:firstLine="708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Ликвидирова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юридическое лицо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район» Белгородской области»  (зарегистрировано 23.12.2016 года, ОГРН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1163123095508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3117012525</w:t>
      </w:r>
      <w:r>
        <w:rPr>
          <w:rFonts w:ascii="Times New Roman" w:eastAsia="Times New Roman" w:hAnsi="Times New Roman" w:cs="Times New Roman"/>
          <w:sz w:val="28"/>
          <w:szCs w:val="28"/>
        </w:rPr>
        <w:t>, КПП 311701001, местонахождение: 309755, Белгородская область, Ровеньский район, с. Свистовка, улица Центральная, дом 76).</w:t>
      </w:r>
    </w:p>
    <w:p w:rsidR="00F263D2" w:rsidRDefault="004F0589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Порядок и сроки ликвидации юридического лица МКУ «Административно-хозяйственная служба обе</w:t>
      </w:r>
      <w:r>
        <w:rPr>
          <w:rFonts w:ascii="Times New Roman" w:eastAsia="Times New Roman" w:hAnsi="Times New Roman" w:cs="Times New Roman"/>
          <w:sz w:val="28"/>
          <w:szCs w:val="28"/>
        </w:rPr>
        <w:t>спечения деятельности органов местного самоуправления Свистовского сельского поселения муниципального района «Ровеньский район» Белгородской области»  согласно приложению № 1 к настоящему распоряжению.</w:t>
      </w:r>
    </w:p>
    <w:p w:rsidR="00F263D2" w:rsidRDefault="004F0589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Назначить ликвидационную комиссию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район» Белгородской области»  (далее – ликвидационная комиссия) и утвердить ее состав сог</w:t>
      </w:r>
      <w:r>
        <w:rPr>
          <w:rFonts w:ascii="Times New Roman" w:eastAsia="Times New Roman" w:hAnsi="Times New Roman" w:cs="Times New Roman"/>
          <w:sz w:val="28"/>
          <w:szCs w:val="28"/>
        </w:rPr>
        <w:t>ласно приложению № 2 к настоящему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распоряжению.</w:t>
      </w:r>
    </w:p>
    <w:p w:rsidR="00F263D2" w:rsidRDefault="004F0589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 Председателю ликвидационной комиссии со дня вступления в силу настоящего распоряжения: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4.1. уведомить орган службы занятости о предстоящем высвобождении работников МКУ «Административно-хозяйственная служба</w:t>
      </w:r>
      <w:r>
        <w:rPr>
          <w:rFonts w:ascii="Times New Roman" w:hAnsi="Times New Roman"/>
          <w:sz w:val="28"/>
          <w:szCs w:val="28"/>
        </w:rPr>
        <w:t xml:space="preserve"> обеспечения деятельности органов местного самоуправления Свистовского сельского поселения муниципального района «Ровеньский район» Белгородской области»;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4.2. уведомить работников МКУ «Административно-хозяйственная служба обеспечения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 Свистовского сельского поселения муниципального района «Ровеньский район» Белгородской области» персонально и под роспись о предстоящем увольнении в порядке, предусмотренном Трудовым кодексом Российской Федерации.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 Назначить уполн</w:t>
      </w:r>
      <w:r>
        <w:rPr>
          <w:rFonts w:ascii="Times New Roman" w:hAnsi="Times New Roman"/>
          <w:sz w:val="28"/>
          <w:szCs w:val="28"/>
        </w:rPr>
        <w:t>омоченным лицом, имеющим право действовать без доверенности от имени юридического лица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рай</w:t>
      </w:r>
      <w:r>
        <w:rPr>
          <w:rFonts w:ascii="Times New Roman" w:hAnsi="Times New Roman"/>
          <w:sz w:val="28"/>
          <w:szCs w:val="28"/>
        </w:rPr>
        <w:t>он» Белгородской области», председателя ликвидационной комиссии.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 Ликвидационной комиссии совершить все необходимые действия и мероприятия по ликвидации юридического лица МКУ «Административно-хозяйственная служба обеспечения деятельности органов местного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самоуправления </w:t>
      </w:r>
      <w:r>
        <w:rPr>
          <w:rFonts w:ascii="Times New Roman" w:hAnsi="Times New Roman"/>
          <w:sz w:val="28"/>
          <w:szCs w:val="28"/>
        </w:rPr>
        <w:t>Свистовского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области» в порядке, установленном законодательством Российской Федерации в срок не позднее 01.07.2025 г., в том числе: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6.1. в течение трех рабочих дней после даты вступления в силу настоящего распоряжения сообщить в установленном статьей 20 Федерального закона от 08.08.2001 г. № 129-ФЗ «О государственной регистрации юридических лиц и индивидуальных предпринимателей» порядк</w:t>
      </w:r>
      <w:r>
        <w:rPr>
          <w:rFonts w:ascii="Times New Roman" w:hAnsi="Times New Roman"/>
          <w:sz w:val="28"/>
          <w:szCs w:val="28"/>
          <w:highlight w:val="white"/>
        </w:rPr>
        <w:t>е в уполномоченный государственный орган, осуществляющий государственную регистрацию юридических лиц, о том, что юридическое лицо находится в процессе ликвидации;</w:t>
      </w:r>
      <w:proofErr w:type="gramEnd"/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6.2. опубликовать в средствах массовой информации, в которых опубликовываются данные о госуда</w:t>
      </w:r>
      <w:r>
        <w:rPr>
          <w:rFonts w:ascii="Times New Roman" w:hAnsi="Times New Roman"/>
          <w:sz w:val="28"/>
          <w:szCs w:val="28"/>
        </w:rPr>
        <w:t>рственной регистрации юридического лица, сообщение о ликвидации юридического лица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район» Б</w:t>
      </w:r>
      <w:r>
        <w:rPr>
          <w:rFonts w:ascii="Times New Roman" w:hAnsi="Times New Roman"/>
          <w:sz w:val="28"/>
          <w:szCs w:val="28"/>
        </w:rPr>
        <w:t>елгородской области», о порядке и сроке заявления требований его кредиторов, установив срок для заявления требований кредиторов юридического лица МКУ «Административно-хозяйственная служба обеспечения деятельности органов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Свистовског</w:t>
      </w:r>
      <w:r>
        <w:rPr>
          <w:rFonts w:ascii="Times New Roman" w:hAnsi="Times New Roman"/>
          <w:sz w:val="28"/>
          <w:szCs w:val="28"/>
        </w:rPr>
        <w:t xml:space="preserve">о сельского поселения муниципального района «Ровеньский район» Белгородской области»  – два месяца </w:t>
      </w:r>
      <w:proofErr w:type="gramStart"/>
      <w:r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сообщения о ликвидации;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6.3. провести инвентаризацию муниципального имущества юридического лица МКУ «Административно-хозяйственная служба о</w:t>
      </w:r>
      <w:r>
        <w:rPr>
          <w:rFonts w:ascii="Times New Roman" w:hAnsi="Times New Roman"/>
          <w:sz w:val="28"/>
          <w:szCs w:val="28"/>
        </w:rPr>
        <w:t>беспечения деятельности органов местного самоуправления Свистовского сельского поселения муниципального района «Ровеньский район» Белгородской области»  в установленном порядке;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6.4. принять меры к выявлению кредиторов и получению дебиторской задолженности</w:t>
      </w:r>
      <w:r>
        <w:rPr>
          <w:rFonts w:ascii="Times New Roman" w:hAnsi="Times New Roman"/>
          <w:sz w:val="28"/>
          <w:szCs w:val="28"/>
        </w:rPr>
        <w:t>, а также письменно уведомить кредиторов о ликвидации юридического лица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район» Белгородско</w:t>
      </w:r>
      <w:r>
        <w:rPr>
          <w:rFonts w:ascii="Times New Roman" w:hAnsi="Times New Roman"/>
          <w:sz w:val="28"/>
          <w:szCs w:val="28"/>
        </w:rPr>
        <w:t>й области»;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6.5. после окончания срока предъявления требований кредиторами составить промежуточный ликвидационный баланс и представить его на утверждение администрации </w:t>
      </w:r>
      <w:r>
        <w:rPr>
          <w:rFonts w:ascii="Times New Roman" w:hAnsi="Times New Roman"/>
          <w:sz w:val="28"/>
          <w:szCs w:val="28"/>
        </w:rPr>
        <w:t xml:space="preserve">Свистовского </w:t>
      </w:r>
      <w:r>
        <w:rPr>
          <w:rFonts w:ascii="Times New Roman" w:hAnsi="Times New Roman"/>
          <w:sz w:val="28"/>
          <w:szCs w:val="28"/>
          <w:highlight w:val="white"/>
        </w:rPr>
        <w:t>сельского поселения муниципального района «Ровеньский район» Белгородской о</w:t>
      </w:r>
      <w:r>
        <w:rPr>
          <w:rFonts w:ascii="Times New Roman" w:hAnsi="Times New Roman"/>
          <w:sz w:val="28"/>
          <w:szCs w:val="28"/>
          <w:highlight w:val="white"/>
        </w:rPr>
        <w:t>бласти;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6.6. произвести выплату денежных сумм кредиторам ликвидируемого юридического лица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</w:t>
      </w:r>
      <w:r>
        <w:rPr>
          <w:rFonts w:ascii="Times New Roman" w:hAnsi="Times New Roman"/>
          <w:sz w:val="28"/>
          <w:szCs w:val="28"/>
        </w:rPr>
        <w:t>район» Белгородской области» в порядке очередности, установленной статьей 64 Гражданского кодекса Российской Федерации, в соответствии с промежуточным ликвидационным балансом;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6.7. после завершения расчетов с кредиторами и передачи муниципального имущества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 в казну </w:t>
      </w:r>
      <w:r>
        <w:rPr>
          <w:rFonts w:ascii="Times New Roman" w:hAnsi="Times New Roman"/>
          <w:sz w:val="28"/>
          <w:szCs w:val="28"/>
        </w:rPr>
        <w:t>Свистовского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составить ликвидационный баланс и представить его на утверждение в администрацию Свистовского сельского поселения муниципального района «Ровеньский район» Белгородской облас</w:t>
      </w:r>
      <w:r>
        <w:rPr>
          <w:rFonts w:ascii="Times New Roman" w:hAnsi="Times New Roman"/>
          <w:sz w:val="28"/>
          <w:szCs w:val="28"/>
          <w:highlight w:val="white"/>
        </w:rPr>
        <w:t>ти;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6.8. принять меры по внесению соответствующих сведений о юридическом лице МКУ «Административно-хозяйственная служба обеспечения деятельности органов местного самоуправления  Свистовского сельского поселения муниципального района «Ровеньский район» Белг</w:t>
      </w:r>
      <w:r>
        <w:rPr>
          <w:rFonts w:ascii="Times New Roman" w:hAnsi="Times New Roman"/>
          <w:sz w:val="28"/>
          <w:szCs w:val="28"/>
        </w:rPr>
        <w:t>ородской области» в Единый государственный реестр юридических лиц в порядке, установленном законодательством Российской Федерации.</w:t>
      </w:r>
    </w:p>
    <w:p w:rsidR="00F263D2" w:rsidRDefault="004F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7. 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Свистовского </w:t>
      </w:r>
      <w:r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муниципального района «Ровеньский район» Белгородской области после совершения действий по ликвидации  юридического лица МКУ «Административно-хозяйственная служба обеспечения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Свистовского </w:t>
      </w:r>
      <w:r>
        <w:rPr>
          <w:rFonts w:ascii="Times New Roman" w:hAnsi="Times New Roman"/>
          <w:sz w:val="28"/>
          <w:szCs w:val="28"/>
          <w:highlight w:val="white"/>
        </w:rPr>
        <w:t>сел</w:t>
      </w:r>
      <w:r>
        <w:rPr>
          <w:rFonts w:ascii="Times New Roman" w:hAnsi="Times New Roman"/>
          <w:sz w:val="28"/>
          <w:szCs w:val="28"/>
          <w:highlight w:val="white"/>
        </w:rPr>
        <w:t xml:space="preserve">ьского поселения муниципального района «Ровеньский район» Белгородской области» привести правовые акты администрации </w:t>
      </w:r>
      <w:r>
        <w:rPr>
          <w:rFonts w:ascii="Times New Roman" w:hAnsi="Times New Roman"/>
          <w:sz w:val="28"/>
          <w:szCs w:val="28"/>
        </w:rPr>
        <w:t xml:space="preserve">Свистовского </w:t>
      </w:r>
      <w:r>
        <w:rPr>
          <w:rFonts w:ascii="Times New Roman" w:hAnsi="Times New Roman"/>
          <w:sz w:val="28"/>
          <w:szCs w:val="28"/>
          <w:highlight w:val="white"/>
        </w:rPr>
        <w:t>сельского поселения муниципального района «Ровеньский район» Белгородской области в соответствии с настоящим распоряжением.</w:t>
      </w:r>
      <w:proofErr w:type="gramEnd"/>
    </w:p>
    <w:p w:rsidR="00F263D2" w:rsidRDefault="004F05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8. Опубликовать настоящее распоряжение в сетевом издании 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нива».</w:t>
      </w:r>
    </w:p>
    <w:p w:rsidR="00F263D2" w:rsidRDefault="004F0589">
      <w:pPr>
        <w:pBdr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Разместить на официальном сайте органов местного самоуправления Свистовского сельского поселения Ровеньского района Белгородской области в сети «Интернет».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63D2" w:rsidRDefault="004F0589">
      <w:pPr>
        <w:pBdr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исп</w:t>
      </w:r>
      <w:r>
        <w:rPr>
          <w:rFonts w:ascii="Times New Roman" w:hAnsi="Times New Roman"/>
          <w:sz w:val="28"/>
          <w:szCs w:val="24"/>
          <w:lang w:eastAsia="ru-RU"/>
        </w:rPr>
        <w:t>олнением распоряжения оставляю за собой.</w:t>
      </w:r>
    </w:p>
    <w:p w:rsidR="00F263D2" w:rsidRDefault="00A30DF8">
      <w:pPr>
        <w:pBdr>
          <w:right w:val="none" w:sz="4" w:space="8" w:color="000000"/>
        </w:pBdr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48104B6" wp14:editId="549E7A08">
            <wp:simplePos x="0" y="0"/>
            <wp:positionH relativeFrom="column">
              <wp:posOffset>2901315</wp:posOffset>
            </wp:positionH>
            <wp:positionV relativeFrom="paragraph">
              <wp:posOffset>138430</wp:posOffset>
            </wp:positionV>
            <wp:extent cx="2466975" cy="1666875"/>
            <wp:effectExtent l="0" t="0" r="0" b="0"/>
            <wp:wrapNone/>
            <wp:docPr id="6" name="Рисунок 6" descr="C:\Users\Adm-svist\Desktop\Нужное\Ому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-svist\Desktop\Нужное\Омутко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589">
        <w:rPr>
          <w:b/>
          <w:sz w:val="26"/>
          <w:szCs w:val="26"/>
        </w:rPr>
        <w:t xml:space="preserve"> </w:t>
      </w:r>
    </w:p>
    <w:p w:rsidR="00F263D2" w:rsidRDefault="00F263D2">
      <w:pPr>
        <w:pBdr>
          <w:right w:val="none" w:sz="4" w:space="8" w:color="000000"/>
        </w:pBdr>
        <w:jc w:val="both"/>
        <w:rPr>
          <w:b/>
          <w:sz w:val="26"/>
          <w:szCs w:val="26"/>
        </w:rPr>
      </w:pPr>
    </w:p>
    <w:p w:rsidR="00F263D2" w:rsidRDefault="004F0589">
      <w:pPr>
        <w:pBdr>
          <w:right w:val="none" w:sz="4" w:space="8" w:color="000000"/>
        </w:pBdr>
        <w:tabs>
          <w:tab w:val="left" w:pos="198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Глава администрации </w:t>
      </w:r>
    </w:p>
    <w:p w:rsidR="00F263D2" w:rsidRDefault="004F0589">
      <w:pPr>
        <w:pBdr>
          <w:right w:val="none" w:sz="4" w:space="8" w:color="000000"/>
        </w:pBd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Свистовского  сельского поселения</w:t>
      </w:r>
      <w:r>
        <w:rPr>
          <w:rFonts w:ascii="Times New Roman" w:hAnsi="Times New Roman"/>
          <w:b/>
          <w:sz w:val="28"/>
          <w:szCs w:val="27"/>
          <w:lang w:eastAsia="ru-RU"/>
        </w:rPr>
        <w:tab/>
        <w:t xml:space="preserve">          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А. И. Омутков</w:t>
      </w: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p w:rsidR="00F263D2" w:rsidRDefault="00F263D2">
      <w:pPr>
        <w:pStyle w:val="ConsPlusNormal"/>
        <w:jc w:val="right"/>
        <w:rPr>
          <w:sz w:val="28"/>
          <w:szCs w:val="28"/>
          <w:lang w:val="ru-RU"/>
        </w:rPr>
        <w:sectPr w:rsidR="00F263D2"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</w:p>
    <w:tbl>
      <w:tblPr>
        <w:tblW w:w="13289" w:type="dxa"/>
        <w:tblLayout w:type="fixed"/>
        <w:tblLook w:val="04A0" w:firstRow="1" w:lastRow="0" w:firstColumn="1" w:lastColumn="0" w:noHBand="0" w:noVBand="1"/>
      </w:tblPr>
      <w:tblGrid>
        <w:gridCol w:w="7903"/>
        <w:gridCol w:w="5386"/>
      </w:tblGrid>
      <w:tr w:rsidR="00F263D2">
        <w:tc>
          <w:tcPr>
            <w:tcW w:w="7903" w:type="dxa"/>
          </w:tcPr>
          <w:p w:rsidR="00F263D2" w:rsidRDefault="00F263D2">
            <w:pPr>
              <w:widowControl w:val="0"/>
              <w:rPr>
                <w:rFonts w:eastAsia="Calibri"/>
              </w:rPr>
            </w:pPr>
          </w:p>
        </w:tc>
        <w:tc>
          <w:tcPr>
            <w:tcW w:w="5386" w:type="dxa"/>
          </w:tcPr>
          <w:p w:rsidR="00F263D2" w:rsidRDefault="004F058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F263D2" w:rsidRDefault="004F058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 Свистовского сельского поселения Ровеньского района</w:t>
            </w:r>
          </w:p>
          <w:p w:rsidR="00F263D2" w:rsidRDefault="004F058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«28» марта 2025г. № 27</w:t>
            </w:r>
          </w:p>
        </w:tc>
      </w:tr>
    </w:tbl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4F05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Порядок и сроки ликвидации юридического лица МКУ «Административно-хозяйственная служба обеспечения деятельности органов местного самоуправления Свистовского сельского поселения муниципального района «Ровеньский район» Белгородской области»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(далее – МКУ «С</w:t>
      </w:r>
      <w:r>
        <w:rPr>
          <w:rFonts w:ascii="Times New Roman" w:hAnsi="Times New Roman"/>
          <w:b/>
          <w:sz w:val="28"/>
          <w:szCs w:val="28"/>
        </w:rPr>
        <w:t>вистовского АХС»)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2409"/>
        <w:gridCol w:w="2553"/>
        <w:gridCol w:w="1786"/>
        <w:gridCol w:w="3315"/>
      </w:tblGrid>
      <w:tr w:rsidR="00F263D2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Норма, регулирующая порядок исполнения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F263D2"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ликвидации МКУ «Свистовская АХС» и формировании ликвидационной комиссии, утверждение порядка и сроков ликвидации МКУ «Свистовская АХС» как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Свистовского сельского поселения муниципального района «Ровеньский район» Белгоро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 ст. 61 ГК РФ;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3 ст. 62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момента формирования ликвидационной комиссии к ней переходят полномочия по управлению делами МКУ «Свистовская АХС»</w:t>
            </w:r>
          </w:p>
        </w:tc>
      </w:tr>
      <w:tr w:rsidR="00F263D2">
        <w:trPr>
          <w:trHeight w:val="4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Направление уведомления в Управление Федеральной налоговой службы по Белгородской области о принятом администрацией Свистовского 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о ликвидации МКУ «Свистовская АХС»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формировании ликвидационной комиссии для внесения в ЕГРЮЛ записи о том, что МКУ «Свистовская АХС» находится в процессе ликвидации как юридическое лицо</w:t>
            </w:r>
            <w:proofErr w:type="gramEnd"/>
          </w:p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направляется в Управление Федеральной налоговой службы по Белгородской области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месту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нахождения МКУ «Свистовская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3 рабочих дней после даты принятия распоряжения о ликвидации МКУ «Свистовская АХС» как юридического лица и создании ликвидационной комиссии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 ст. 62 ГК РФ;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1.2 ст. 9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№ 129-ФЗ;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п.1, п. 2 ст. 20 Закона №129-ФЗ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Уведомление о принятии решения о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>МКУ «Свистовская  АХС»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 формировании ликвидационной комиссии направляется в регистрирующий орган с приложением принятого решения в письменной форме.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Форма уведо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мления приведена в приложении № 5 к приказу ФНС России от 31.08.2020 г.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№ ЕД-7-14/617@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(форма № Р15016).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Требования к оформлению уведомления определены в разделе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приложения № 13 к приказу ФНС России от 31.08.2020 г.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№ ЕД-7-14/617@.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Подлинность подписи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заявителя на уведомлении по форме № Р15016 должна быть засвидетельствована нотариусом.</w:t>
            </w:r>
          </w:p>
        </w:tc>
      </w:tr>
      <w:tr w:rsidR="00F263D2">
        <w:trPr>
          <w:trHeight w:val="9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на официальном сайте ОМСУ Свистовского сельского поселения Ровеньского района, в сетевом издании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нива» сообщения о том,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МКУ «Свистовская АХС»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находится в процессе ликвидации как юридическое лицо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течение 7 рабочих дней после даты принятия распоряжения о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МКУ «Свистовская АХС»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юридического лица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Свистовского сельского поселения муниципального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 62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уведомления о ликвидации  МКУ «Свистовская АХС» как юридического лица в Едином федеральном реестре сведений о фактах деятельности юридических лиц (https://fedresurs.ru)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5 рабочих дней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 внесения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сведений ЕГРЮЛ</w:t>
            </w:r>
          </w:p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ИФНС России по г. Белгороду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«н.5» п. 7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ст. 7.1 Закона № 129-ФЗ;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 п. 9 ст. 7.1 Закона 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2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в журнале «Вестник государственной регистрации» сообщения о ликвидации МКУ «Свистовская АХС» как юридического лица, а также информации о порядке и сроке заявления требований кредиторами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 представления уведомления о принятии распоряжения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ликвидации МКУ «Свистовская АХС» в Управление Федеральной налоговой службы по Белгородской области в порядке, предусмотренном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пунктом 2 ст.20 Закона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№ 129-ФЗ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начале процедуры ликвидации в ЕГРЮЛ)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</w:t>
            </w:r>
            <w:r>
              <w:rPr>
                <w:rFonts w:ascii="Times New Roman" w:hAnsi="Times New Roman"/>
                <w:sz w:val="20"/>
                <w:szCs w:val="20"/>
              </w:rPr>
              <w:t>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ст.63 ГК РФ;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 п.2 ст. 20 Закона № 129-ФЗ;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Приказ ФНС России от 16.06.2006 г. №САЭ-3-09/355@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Приказом ФНС России от 16.06.2006 г. № САЭ-3-09/355@ установлено, что изданием, в котором публикуется сообщение о ликвидации, является «Вестник го</w:t>
            </w:r>
            <w:r>
              <w:rPr>
                <w:rFonts w:ascii="Times New Roman" w:hAnsi="Times New Roman"/>
                <w:sz w:val="20"/>
                <w:szCs w:val="20"/>
              </w:rPr>
              <w:t>сударственной регистрации»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Разместить сообщение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можно через специальную форму на сайте издания, заполнив заявку и отправив ее на указанный адрес электронной почты</w:t>
            </w:r>
          </w:p>
        </w:tc>
      </w:tr>
      <w:tr w:rsidR="00F263D2">
        <w:trPr>
          <w:trHeight w:val="2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руководителя МКУ «Свистовская АХС» и его работников о ликвидации МКУ «Свистовская АХС» как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Незамедлительно после принятия решения о ликвидации МКУ «Свистовская  АХС» как юридического лица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 менее чем за два месяца до прекращ</w:t>
            </w:r>
            <w:r>
              <w:rPr>
                <w:rFonts w:ascii="Times New Roman" w:hAnsi="Times New Roman"/>
                <w:sz w:val="20"/>
                <w:szCs w:val="20"/>
              </w:rPr>
              <w:t>ения трудовых отношений)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2, 3 ст. 180 ТК РФ;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ст. 81 ТК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вручается персонально и под роспись.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уведомлении рекомендуется указать: информацию о предстоящем прекращении полномочий в связи с ликви</w:t>
            </w:r>
            <w:r>
              <w:rPr>
                <w:rFonts w:ascii="Times New Roman" w:hAnsi="Times New Roman"/>
                <w:sz w:val="20"/>
                <w:szCs w:val="20"/>
              </w:rPr>
              <w:t>дацией МКУ «Свистовская АХС»; реквизиты документа, где содержится решение о ликвидации МКУ «Свистовская АХС»</w:t>
            </w:r>
          </w:p>
        </w:tc>
      </w:tr>
      <w:tr w:rsidR="00F263D2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 письменной форме органов службы занятости о принятом администрацией Свистовского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о ликвидации МКУ «Свистовская АХС» и о досрочном прекращении полномочий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за 2 месяца до начала проведения соответствующих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 п. 2 ст. 25 Закона № 1032-1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уведомлении необходимо указать должность, профессию, специальность и квалификационные требования, условия оплаты труда.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уведомления приведена в приложении № 1 к приказу Минтруда России от 26.01.2022 г. № 24</w:t>
            </w:r>
          </w:p>
        </w:tc>
      </w:tr>
      <w:tr w:rsidR="00F263D2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инвентаризации имущества МКУ «Свистовская АХС»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даты составления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27 </w:t>
            </w:r>
            <w:bookmarkStart w:id="1" w:name="_Hlk100776399"/>
            <w:r>
              <w:rPr>
                <w:rFonts w:ascii="Times New Roman" w:hAnsi="Times New Roman"/>
                <w:sz w:val="20"/>
                <w:szCs w:val="20"/>
              </w:rPr>
              <w:t>приказа Минфина России от 29.07.1998 г. № 34н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Минфина России от 13.06.1995 г. № 49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кредиторов и получение дебиторской задолженности, а также уведомление в письменной форме кредиторов о ликвидации МКУ «Свистовская АХС» как юридического лица.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содержать срок для предъявления требований – не менее 2 месяцев с мо</w:t>
            </w:r>
            <w:r>
              <w:rPr>
                <w:rFonts w:ascii="Times New Roman" w:hAnsi="Times New Roman"/>
                <w:sz w:val="20"/>
                <w:szCs w:val="20"/>
              </w:rPr>
              <w:t>мента публикации сообщения о ликвидации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 месяцев с момента публикации сообщения о ликвидации в Вестнике государственной регистрации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ст.63 ГК РФ</w:t>
            </w:r>
          </w:p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осуществляться надлежащим образом – поч</w:t>
            </w:r>
            <w:r>
              <w:rPr>
                <w:rFonts w:ascii="Times New Roman" w:hAnsi="Times New Roman"/>
                <w:sz w:val="20"/>
                <w:szCs w:val="20"/>
              </w:rPr>
              <w:t>товым отправлением с уведомлением о вручении письма.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 сохранить копии всех уведомлений, отправленных кредиторам.</w:t>
            </w:r>
          </w:p>
        </w:tc>
      </w:tr>
      <w:tr w:rsidR="00F263D2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окончания срока предъявления требований кредиторами, предусмотренного  пунктом 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ликвидационный баланс должен содержать сведения о составе имущества ликвидируемого юридического лица, перечне креди</w:t>
            </w:r>
            <w:r>
              <w:rPr>
                <w:rFonts w:ascii="Times New Roman" w:hAnsi="Times New Roman"/>
                <w:sz w:val="20"/>
                <w:szCs w:val="20"/>
              </w:rPr>
              <w:t>торов и требований, предъявленных ими, результатах рассмотрения требований ликвидационной комиссией, требований, удовлетворенных вступившим в законную силу решением суда (при наличии)</w:t>
            </w:r>
          </w:p>
        </w:tc>
      </w:tr>
      <w:tr w:rsidR="00F263D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составления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Свистовского сельского поселения муниципального района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3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anchor="/document/74640310/entry/5000" w:tooltip="https://internet.garant.ru/#/document/74640310/entry/5000" w:history="1">
              <w:proofErr w:type="gramStart"/>
              <w:r>
                <w:rPr>
                  <w:rFonts w:ascii="Times New Roman" w:hAnsi="Times New Roman"/>
                  <w:sz w:val="20"/>
                  <w:szCs w:val="20"/>
                </w:rPr>
                <w:t>Уведомл</w:t>
              </w:r>
            </w:hyperlink>
            <w:bookmarkStart w:id="2" w:name="_Hlt100420709"/>
            <w:bookmarkStart w:id="3" w:name="_Hlt100420708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2"/>
            <w:bookmarkEnd w:id="3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Управление Федеральной налоговой службы по Белгородской области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составлении промежуточного ликвидационного баланса.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утверждения промежуточного ликвидационного баланса, но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ранее срока, установленного в п.4 ст. 20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Закона № 129-ФЗ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 и п.4 ст. 20 Закона 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(уведомление) направляется по форме, приведенной в пр</w:t>
            </w:r>
            <w:r>
              <w:rPr>
                <w:rFonts w:ascii="Times New Roman" w:hAnsi="Times New Roman"/>
                <w:sz w:val="20"/>
                <w:szCs w:val="20"/>
              </w:rPr>
              <w:t>иложении № 5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приказу ФНС России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31.08.2020 г. № ЕД-7-14/617@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на то, что оно представлено в связи с составлением промежуточного баланса (форма № Р15016).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Подлинность подписи заявителя на уведомлении по форме № Р15016 должна быть засвидетель</w:t>
            </w:r>
            <w:r>
              <w:rPr>
                <w:rFonts w:ascii="Times New Roman" w:hAnsi="Times New Roman"/>
                <w:sz w:val="20"/>
                <w:szCs w:val="20"/>
              </w:rPr>
              <w:t>ствована нотариусом.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подачи документов лично в УФНС Росси по Белгородской области – г. Белгород,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д.7 или МФЦ в соответствующем муниципальном образовании. Подпись заявителя должна быть засвидетельствована нотариально, за исключением случаев,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подачи заявите</w:t>
            </w:r>
            <w:r>
              <w:rPr>
                <w:rFonts w:ascii="Times New Roman" w:hAnsi="Times New Roman"/>
                <w:sz w:val="20"/>
                <w:szCs w:val="20"/>
              </w:rPr>
              <w:t>лем документов в электронном виде, подписанных усиленной квалифицированной подписью заявителя.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 промежуточный ликвидационный баланс в налоговый орган не представляется.</w:t>
            </w:r>
          </w:p>
        </w:tc>
      </w:tr>
      <w:tr w:rsidR="00F263D2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в территориальный орган ПФР сведений о работающих зарегистрированн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лицах, предусмотренных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1-8 п. 2 ст. 6 и п. 2 и п. 2.4 ст. 11 Закона № 27-ФЗ, п. 4 ст. 9 Закона № 56-ФЗ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одного месяца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 дня утверждения промежуточного ликвидационного баланса, но не позднее дня представления в Управление Федеральной нало</w:t>
            </w:r>
            <w:r>
              <w:rPr>
                <w:rFonts w:ascii="Times New Roman" w:hAnsi="Times New Roman"/>
                <w:sz w:val="20"/>
                <w:szCs w:val="20"/>
              </w:rPr>
              <w:t>говой службы по Белгородской области документов для государственной регистрации при ликвидации юридического лица, указанных 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пункте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9, п. 1, п. 3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11, Закона № 27-ФЗ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в соответствии с промежуточным ликвидационным балансом денежных сумм кредиторам ликвидируемого юридического лица МКУ «Свистовская АХС» в порядке очередности, установленной ст. 64 ГК РФ (при наличии кредиторской задолженности)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 дня утверждения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 ст. 63 ГК РФ;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64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составления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Свистовского сельского поселения муниципального района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6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администрацией Свистовского сельского поселения 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имущества, оставшегося после удовлетворения требований кредиторов в МКУ «АХС Ровеньского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утверждения ликвидационного баланса и удо</w:t>
            </w:r>
            <w:r>
              <w:rPr>
                <w:rFonts w:ascii="Times New Roman" w:hAnsi="Times New Roman"/>
                <w:sz w:val="20"/>
                <w:szCs w:val="20"/>
              </w:rPr>
              <w:t>влетворения требований кредиторов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 ст. 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 Управление Федеральной налоговой службы по Белгородской области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завершении процесса ликвидации МКУ «Свистовская АХС», подготовка и представление в регистрирующий орган для государственной регистрации следующих документов: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заявления о государственной регистрации в связи с завершением ликвидации МКУ Свистовская АХС» </w:t>
            </w:r>
            <w:r>
              <w:rPr>
                <w:rFonts w:ascii="Times New Roman" w:hAnsi="Times New Roman"/>
                <w:sz w:val="20"/>
                <w:szCs w:val="20"/>
              </w:rPr>
              <w:t>как юридического лица (форма № Р15016);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ликвидационного баланса, утвержденного распоряжением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Свистовского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«Ровеньский район»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Белгородской области;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– документа, подтверждающего уплату государственной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пошлины в размере 800 рублей (госпошлина не уплачивается в случаях:</w:t>
            </w:r>
            <w:proofErr w:type="gramEnd"/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подачи заявителем документов в электронном виде, подписанных усиленной квалифицированной подписью заявителя, а также через МФЦ и нотариуса)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ранее чем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 с момента помещения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органах печати ликвидационной комиссией публикации о ликвидации МКУ «Свистовская  АХС» как юридического лица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ст.21 Закона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129-ФЗ;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п.2, п. 3, п. 4 ст. 22 Закона № 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(уведомление) направляется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форме, приведенной в приложении № 5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приказу ФНС России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31.08.2020 г. № ЕД-7-14/617@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на то, что оно представляется в связи с завершением ликвидации юридического лица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(форма № Р15016).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заявителя должна быть засвидетельствована нотариально, за исключением случаев, когда заявитель представляет документы в электронном виде, подписанные усиленной квалифицированной подписью заявителя</w:t>
            </w:r>
          </w:p>
        </w:tc>
      </w:tr>
      <w:tr w:rsidR="00F263D2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ликвидации МКУ «Сви</w:t>
            </w:r>
            <w:r>
              <w:rPr>
                <w:rFonts w:ascii="Times New Roman" w:hAnsi="Times New Roman"/>
                <w:sz w:val="20"/>
                <w:szCs w:val="20"/>
              </w:rPr>
              <w:t>стовская АХС» как юридического лица, внесение записи о ликвидации в ЕГРЮЛ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чем 5 рабочих дней со дня представления в регистрирующий орган (налоговый орган) документов, предусмотренных в пункте 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Регистрирующий орган по месту нахождения ликвидируем</w:t>
            </w:r>
            <w:r>
              <w:rPr>
                <w:rFonts w:ascii="Times New Roman" w:hAnsi="Times New Roman"/>
                <w:sz w:val="20"/>
                <w:szCs w:val="20"/>
              </w:rPr>
              <w:t>ого юридического лица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 ст. 22 Закона № 129-ФЗ;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ст. 8 Закона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Ликвидация МКУ «Свистовская АХС» считается завершенной после внесения сведений о ее ликвидации в ЕГРЮЛ</w:t>
            </w:r>
          </w:p>
        </w:tc>
      </w:tr>
      <w:tr w:rsidR="00F263D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в орган, обслуживающий лицевой счет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«Свистовская АХС», заявления о закрытии данного счета</w:t>
            </w:r>
          </w:p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62, 68 приказа Казначейства России от 17.10.2016 г. № 21н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3D2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документов МКУ «Свистовская АХС»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(в том числе связанных с ее ликвидацией в качестве юридического лица)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архив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23 Закона № 125-ФЗ;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Росархива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 20.12</w:t>
            </w:r>
            <w:r>
              <w:rPr>
                <w:rFonts w:ascii="Times New Roman" w:hAnsi="Times New Roman"/>
                <w:sz w:val="20"/>
                <w:szCs w:val="20"/>
              </w:rPr>
              <w:t>.2019 г. № 236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263D2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Уничтожение печати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юридического лица (МКУ «Свистовская АХС»)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F26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63D2" w:rsidRDefault="00F263D2">
      <w:pPr>
        <w:pStyle w:val="ConsPlusNormal"/>
        <w:jc w:val="both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</w:pPr>
    </w:p>
    <w:p w:rsidR="00F263D2" w:rsidRDefault="00F263D2">
      <w:pPr>
        <w:pStyle w:val="ConsPlusNormal"/>
        <w:jc w:val="right"/>
        <w:rPr>
          <w:sz w:val="28"/>
          <w:szCs w:val="28"/>
        </w:rPr>
        <w:sectPr w:rsidR="00F263D2">
          <w:pgSz w:w="16838" w:h="11906" w:orient="landscape"/>
          <w:pgMar w:top="1701" w:right="1134" w:bottom="850" w:left="1134" w:header="709" w:footer="709" w:gutter="0"/>
          <w:cols w:space="1701"/>
          <w:titlePg/>
          <w:docGrid w:linePitch="360"/>
        </w:sectPr>
      </w:pPr>
    </w:p>
    <w:p w:rsidR="00F263D2" w:rsidRDefault="00F263D2">
      <w:pPr>
        <w:pStyle w:val="ConsPlusNormal"/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30"/>
        <w:gridCol w:w="5040"/>
      </w:tblGrid>
      <w:tr w:rsidR="00F263D2">
        <w:tc>
          <w:tcPr>
            <w:tcW w:w="4530" w:type="dxa"/>
          </w:tcPr>
          <w:p w:rsidR="00F263D2" w:rsidRDefault="00F263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9" w:type="dxa"/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 Свистовского сельского поселения Ровеньского района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«28» марта 2025г. № 27</w:t>
            </w:r>
          </w:p>
        </w:tc>
      </w:tr>
    </w:tbl>
    <w:p w:rsidR="00F263D2" w:rsidRDefault="00F263D2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F263D2" w:rsidRDefault="00F263D2">
      <w:pPr>
        <w:pStyle w:val="ConsNormal"/>
        <w:ind w:right="0" w:firstLine="0"/>
        <w:jc w:val="both"/>
        <w:rPr>
          <w:rFonts w:ascii="Times New Roman" w:hAnsi="Times New Roma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263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Состав</w:t>
            </w:r>
          </w:p>
          <w:p w:rsidR="00F263D2" w:rsidRDefault="004F0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ликвидационной комиссии</w:t>
            </w:r>
          </w:p>
        </w:tc>
      </w:tr>
      <w:tr w:rsidR="00F263D2">
        <w:trPr>
          <w:trHeight w:val="17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Омутков Александр Иванович,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Свистовского сельского поселения муниципального района «Ровеньский район» Белгородской области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 председатель ликвидационной комиссии</w:t>
            </w:r>
          </w:p>
        </w:tc>
      </w:tr>
      <w:tr w:rsidR="00F263D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Лемешко Вера Петровна,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 Свистовского сельского поселения муниципального района «Ровеньский район» Белгородской област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заместитель председателя ликвидационной комиссии</w:t>
            </w:r>
          </w:p>
        </w:tc>
      </w:tr>
      <w:tr w:rsidR="00F263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tabs>
                <w:tab w:val="left" w:pos="1830"/>
                <w:tab w:val="left" w:pos="9498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ликвидационной комиссии:</w:t>
            </w:r>
          </w:p>
        </w:tc>
      </w:tr>
      <w:tr w:rsidR="00F263D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Батвинова Яна Михайловна,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экономист-финансист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Свистовского сельского поселения муниципального района «Ровеньский район» Белгородской области -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секретарь ликвидационной комиссии</w:t>
            </w:r>
          </w:p>
        </w:tc>
      </w:tr>
      <w:tr w:rsidR="00F263D2">
        <w:trPr>
          <w:trHeight w:val="482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Киселев Эдуард Николаевич,</w:t>
            </w:r>
          </w:p>
          <w:p w:rsidR="00F263D2" w:rsidRDefault="00F263D2">
            <w:pPr>
              <w:widowControl w:val="0"/>
              <w:spacing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Свистовского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«Ровеньский район» Бе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лгородской области</w:t>
            </w:r>
          </w:p>
        </w:tc>
      </w:tr>
      <w:tr w:rsidR="00F263D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Садовникова Елена Ивановна (по согласованию),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2" w:rsidRDefault="004F058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Главный специалист бухгалтерского учета органов местного самоуправления,  казенных учреждений городского (сельских) поселений МКУ «ЦБУ Ровеньского района». </w:t>
            </w:r>
          </w:p>
        </w:tc>
      </w:tr>
    </w:tbl>
    <w:p w:rsidR="00F263D2" w:rsidRDefault="00F263D2">
      <w:pPr>
        <w:pStyle w:val="ConsPlusNormal"/>
        <w:jc w:val="right"/>
        <w:rPr>
          <w:sz w:val="28"/>
          <w:szCs w:val="28"/>
          <w:lang w:val="ru-RU"/>
        </w:rPr>
      </w:pPr>
    </w:p>
    <w:sectPr w:rsidR="00F263D2">
      <w:pgSz w:w="11906" w:h="16838"/>
      <w:pgMar w:top="1134" w:right="850" w:bottom="1134" w:left="1701" w:header="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89" w:rsidRDefault="004F0589">
      <w:pPr>
        <w:spacing w:after="0" w:line="240" w:lineRule="auto"/>
      </w:pPr>
      <w:r>
        <w:separator/>
      </w:r>
    </w:p>
  </w:endnote>
  <w:endnote w:type="continuationSeparator" w:id="0">
    <w:p w:rsidR="004F0589" w:rsidRDefault="004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D2" w:rsidRDefault="004F0589">
    <w:pPr>
      <w:pStyle w:val="16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50279116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F263D2" w:rsidRDefault="004F0589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1" o:spid="_x0000_s1" style="position:absolute;mso-wrap-distance-left:0.0pt;mso-wrap-distance-top:0.0pt;mso-wrap-distance-right:0.0pt;mso-wrap-distance-bottom:0.0pt;z-index:502791168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845"/>
                      <w:rPr>
                        <w:rStyle w:val="825"/>
                      </w:rPr>
                    </w:pPr>
                    <w:r>
                      <w:rPr>
                        <w:rStyle w:val="825"/>
                        <w:color w:val="000000"/>
                      </w:rPr>
                      <w:fldChar w:fldCharType="begin"/>
                    </w:r>
                    <w:r>
                      <w:rPr>
                        <w:rStyle w:val="82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5"/>
                        <w:color w:val="000000"/>
                      </w:rPr>
                      <w:fldChar w:fldCharType="separate"/>
                    </w:r>
                    <w:r>
                      <w:rPr>
                        <w:rStyle w:val="825"/>
                        <w:color w:val="000000"/>
                      </w:rPr>
                      <w:t xml:space="preserve">0</w:t>
                    </w:r>
                    <w:r>
                      <w:rPr>
                        <w:rStyle w:val="825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9380" cy="16510"/>
              <wp:effectExtent l="0" t="0" r="0" b="0"/>
              <wp:wrapSquare wrapText="bothSides"/>
              <wp:docPr id="3" name="Поли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938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F263D2" w:rsidRDefault="004F0589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2" o:spid="_x0000_s2" style="position:absolute;mso-wrap-distance-left:0.0pt;mso-wrap-distance-top:0.0pt;mso-wrap-distance-right:0.0pt;mso-wrap-distance-bottom:0.0pt;z-index:251658240;o:allowoverlap:true;o:allowincell:true;mso-position-horizontal-relative:margin;mso-position-horizontal:right;mso-position-vertical-relative:text;margin-top:0.0pt;mso-position-vertical:absolute;width:9.4pt;height:1.3pt;" coordsize="100000,100000" path="m0,0l0,21592l21600,21592l21600,0xee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845"/>
                      <w:rPr>
                        <w:rStyle w:val="825"/>
                      </w:rPr>
                    </w:pPr>
                    <w:r>
                      <w:rPr>
                        <w:rStyle w:val="825"/>
                        <w:color w:val="000000"/>
                      </w:rPr>
                      <w:fldChar w:fldCharType="begin"/>
                    </w:r>
                    <w:r>
                      <w:rPr>
                        <w:rStyle w:val="82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5"/>
                        <w:color w:val="000000"/>
                      </w:rPr>
                      <w:fldChar w:fldCharType="separate"/>
                    </w:r>
                    <w:r>
                      <w:rPr>
                        <w:rStyle w:val="825"/>
                        <w:color w:val="000000"/>
                      </w:rPr>
                      <w:t xml:space="preserve">0</w:t>
                    </w:r>
                    <w:r>
                      <w:rPr>
                        <w:rStyle w:val="825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9380" cy="1760220"/>
              <wp:effectExtent l="0" t="0" r="0" b="0"/>
              <wp:wrapSquare wrapText="bothSides"/>
              <wp:docPr id="4" name="Поли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9380" cy="176022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F263D2" w:rsidRDefault="004F0589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3" o:spid="_x0000_s3" style="position:absolute;mso-wrap-distance-left:0.0pt;mso-wrap-distance-top:0.0pt;mso-wrap-distance-right:0.0pt;mso-wrap-distance-bottom:0.0pt;z-index:251660288;o:allowoverlap:true;o:allowincell:true;mso-position-horizontal-relative:margin;mso-position-horizontal:right;mso-position-vertical-relative:text;margin-top:0.0pt;mso-position-vertical:absolute;width:9.4pt;height:138.6pt;" coordsize="100000,100000" path="m0,0l0,21600l21571,21600l21571,0xee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845"/>
                      <w:rPr>
                        <w:rStyle w:val="825"/>
                      </w:rPr>
                    </w:pPr>
                    <w:r>
                      <w:rPr>
                        <w:rStyle w:val="825"/>
                        <w:color w:val="000000"/>
                      </w:rPr>
                      <w:fldChar w:fldCharType="begin"/>
                    </w:r>
                    <w:r>
                      <w:rPr>
                        <w:rStyle w:val="82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5"/>
                        <w:color w:val="000000"/>
                      </w:rPr>
                      <w:fldChar w:fldCharType="separate"/>
                    </w:r>
                    <w:r>
                      <w:rPr>
                        <w:rStyle w:val="825"/>
                        <w:color w:val="000000"/>
                      </w:rPr>
                      <w:t xml:space="preserve">0</w:t>
                    </w:r>
                    <w:r>
                      <w:rPr>
                        <w:rStyle w:val="825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D2" w:rsidRDefault="004F0589">
    <w:pPr>
      <w:pStyle w:val="1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9380" cy="1465580"/>
              <wp:effectExtent l="0" t="0" r="0" b="0"/>
              <wp:wrapSquare wrapText="bothSides"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9380" cy="146558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F263D2" w:rsidRDefault="004F0589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 w:rsidR="00A30DF8">
                            <w:rPr>
                              <w:rStyle w:val="af2"/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>
          <w:pict>
            <v:shape id="Полилиния 1" o:spid="_x0000_s1029" style="position:absolute;margin-left:-41.8pt;margin-top:0;width:9.4pt;height:115.4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" adj="-11796480,,5400" path="m,l,21600r21600,l21600,,,xe" filled="f" stroked="f" strokeweight="0">
              <v:stroke joinstyle="round"/>
              <v:formulas/>
              <v:path arrowok="t" o:extrusionok="f" o:connecttype="custom" textboxrect="0,0,100000,100000"/>
              <v:textbox>
                <w:txbxContent>
                  <w:p w:rsidR="00F263D2" w:rsidRDefault="004F0589">
                    <w:pPr>
                      <w:pStyle w:val="16"/>
                      <w:rPr>
                        <w:rStyle w:val="af2"/>
                      </w:rPr>
                    </w:pPr>
                    <w:r>
                      <w:rPr>
                        <w:rStyle w:val="af2"/>
                        <w:color w:val="000000"/>
                      </w:rPr>
                      <w:fldChar w:fldCharType="begin"/>
                    </w:r>
                    <w:r>
                      <w:rPr>
                        <w:rStyle w:val="af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2"/>
                        <w:color w:val="000000"/>
                      </w:rPr>
                      <w:fldChar w:fldCharType="separate"/>
                    </w:r>
                    <w:r w:rsidR="00A30DF8">
                      <w:rPr>
                        <w:rStyle w:val="af2"/>
                        <w:noProof/>
                        <w:color w:val="000000"/>
                      </w:rPr>
                      <w:t>12</w:t>
                    </w:r>
                    <w:r>
                      <w:rPr>
                        <w:rStyle w:val="af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89" w:rsidRDefault="004F0589">
      <w:pPr>
        <w:spacing w:after="0" w:line="240" w:lineRule="auto"/>
      </w:pPr>
      <w:r>
        <w:separator/>
      </w:r>
    </w:p>
  </w:footnote>
  <w:footnote w:type="continuationSeparator" w:id="0">
    <w:p w:rsidR="004F0589" w:rsidRDefault="004F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D2"/>
    <w:rsid w:val="004F0589"/>
    <w:rsid w:val="00A30DF8"/>
    <w:rsid w:val="00F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2-Accent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110">
    <w:name w:val="Заголовок 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3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b">
    <w:name w:val="Название Знак"/>
    <w:uiPriority w:val="10"/>
    <w:qFormat/>
    <w:rPr>
      <w:sz w:val="48"/>
      <w:szCs w:val="48"/>
    </w:rPr>
  </w:style>
  <w:style w:type="character" w:customStyle="1" w:styleId="ac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d">
    <w:name w:val="Выделенная цитата Знак"/>
    <w:uiPriority w:val="30"/>
    <w:qFormat/>
    <w:rPr>
      <w:i/>
    </w:rPr>
  </w:style>
  <w:style w:type="character" w:customStyle="1" w:styleId="10">
    <w:name w:val="Верхний колонтитул Знак1"/>
    <w:link w:val="a3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e">
    <w:name w:val="Нижний колонтитул Знак"/>
    <w:uiPriority w:val="99"/>
    <w:qFormat/>
  </w:style>
  <w:style w:type="character" w:customStyle="1" w:styleId="af">
    <w:name w:val="Текст сноски Знак"/>
    <w:uiPriority w:val="99"/>
    <w:qFormat/>
    <w:rPr>
      <w:sz w:val="18"/>
    </w:rPr>
  </w:style>
  <w:style w:type="character" w:customStyle="1" w:styleId="af0">
    <w:name w:val="Текст концевой сноски Знак"/>
    <w:uiPriority w:val="99"/>
    <w:qFormat/>
    <w:rPr>
      <w:sz w:val="20"/>
    </w:rPr>
  </w:style>
  <w:style w:type="character" w:customStyle="1" w:styleId="af1">
    <w:name w:val="Основной текст_"/>
    <w:qFormat/>
    <w:rPr>
      <w:spacing w:val="5"/>
      <w:sz w:val="21"/>
      <w:szCs w:val="21"/>
      <w:shd w:val="clear" w:color="auto" w:fill="FFFFFF"/>
    </w:rPr>
  </w:style>
  <w:style w:type="character" w:customStyle="1" w:styleId="23">
    <w:name w:val="Заголовок №2_"/>
    <w:qFormat/>
    <w:rPr>
      <w:b/>
      <w:bCs/>
      <w:spacing w:val="6"/>
      <w:sz w:val="21"/>
      <w:szCs w:val="21"/>
      <w:shd w:val="clear" w:color="auto" w:fill="FFFFFF"/>
    </w:rPr>
  </w:style>
  <w:style w:type="character" w:styleId="af2">
    <w:name w:val="page number"/>
    <w:basedOn w:val="a0"/>
    <w:qFormat/>
  </w:style>
  <w:style w:type="character" w:customStyle="1" w:styleId="af3">
    <w:name w:val="Верхний колонтитул Знак"/>
    <w:basedOn w:val="a0"/>
    <w:qFormat/>
  </w:style>
  <w:style w:type="character" w:customStyle="1" w:styleId="apple-converted-space">
    <w:name w:val="apple-converted-space"/>
    <w:qFormat/>
  </w:style>
  <w:style w:type="character" w:customStyle="1" w:styleId="24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f4">
    <w:name w:val="Колонтитул"/>
    <w:qFormat/>
    <w:rPr>
      <w:rFonts w:ascii="Times New Roman" w:eastAsia="Times New Roman" w:hAnsi="Times New Roman"/>
      <w:b/>
      <w:b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sz w:val="26"/>
      <w:szCs w:val="26"/>
      <w:u w:val="none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pPr>
      <w:jc w:val="center"/>
    </w:pPr>
    <w:rPr>
      <w:sz w:val="28"/>
    </w:rPr>
  </w:style>
  <w:style w:type="paragraph" w:styleId="af8">
    <w:name w:val="List"/>
    <w:basedOn w:val="af7"/>
    <w:rPr>
      <w:rFonts w:cs="Mangal"/>
    </w:rPr>
  </w:style>
  <w:style w:type="paragraph" w:customStyle="1" w:styleId="14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styleId="afa">
    <w:name w:val="List Paragraph"/>
    <w:uiPriority w:val="34"/>
    <w:qFormat/>
    <w:pPr>
      <w:ind w:left="720"/>
      <w:contextualSpacing/>
    </w:pPr>
  </w:style>
  <w:style w:type="paragraph" w:styleId="afb">
    <w:name w:val="No Spacing"/>
    <w:qFormat/>
    <w:rPr>
      <w:rFonts w:ascii="Calibri" w:hAnsi="Calibri"/>
      <w:sz w:val="22"/>
      <w:szCs w:val="22"/>
      <w:lang w:eastAsia="ru-RU"/>
    </w:rPr>
  </w:style>
  <w:style w:type="paragraph" w:styleId="afc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uiPriority w:val="29"/>
    <w:qFormat/>
    <w:pPr>
      <w:ind w:left="720" w:right="720"/>
    </w:pPr>
    <w:rPr>
      <w:i/>
    </w:rPr>
  </w:style>
  <w:style w:type="paragraph" w:styleId="afe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f0">
    <w:name w:val="footnote text"/>
    <w:uiPriority w:val="99"/>
    <w:semiHidden/>
    <w:unhideWhenUsed/>
    <w:pPr>
      <w:spacing w:after="40"/>
    </w:pPr>
    <w:rPr>
      <w:sz w:val="18"/>
    </w:rPr>
  </w:style>
  <w:style w:type="paragraph" w:styleId="aff1">
    <w:name w:val="endnote text"/>
    <w:uiPriority w:val="99"/>
    <w:semiHidden/>
    <w:unhideWhenUsed/>
  </w:style>
  <w:style w:type="paragraph" w:styleId="17">
    <w:name w:val="toc 1"/>
    <w:uiPriority w:val="39"/>
    <w:unhideWhenUsed/>
    <w:pPr>
      <w:spacing w:after="57"/>
    </w:pPr>
  </w:style>
  <w:style w:type="paragraph" w:styleId="26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aff2">
    <w:name w:val="TOC Heading"/>
    <w:uiPriority w:val="39"/>
    <w:unhideWhenUsed/>
    <w:qFormat/>
  </w:style>
  <w:style w:type="paragraph" w:styleId="aff3">
    <w:name w:val="table of figures"/>
    <w:uiPriority w:val="99"/>
    <w:unhideWhenUsed/>
    <w:qFormat/>
  </w:style>
  <w:style w:type="paragraph" w:customStyle="1" w:styleId="aff4">
    <w:name w:val="Знак"/>
    <w:basedOn w:val="a"/>
    <w:qFormat/>
    <w:pPr>
      <w:spacing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qFormat/>
    <w:rPr>
      <w:rFonts w:ascii="Arial" w:eastAsia="Arial" w:hAnsi="Arial" w:cs="Arial"/>
      <w:sz w:val="16"/>
      <w:lang w:val="en-US"/>
    </w:rPr>
  </w:style>
  <w:style w:type="paragraph" w:customStyle="1" w:styleId="18">
    <w:name w:val="Основной текст1"/>
    <w:basedOn w:val="a"/>
    <w:qFormat/>
    <w:pPr>
      <w:widowControl w:val="0"/>
      <w:shd w:val="clear" w:color="auto" w:fill="FFFFFF"/>
      <w:spacing w:before="300" w:after="0" w:line="278" w:lineRule="exact"/>
      <w:jc w:val="both"/>
    </w:pPr>
    <w:rPr>
      <w:spacing w:val="5"/>
      <w:sz w:val="21"/>
      <w:szCs w:val="21"/>
    </w:rPr>
  </w:style>
  <w:style w:type="paragraph" w:customStyle="1" w:styleId="27">
    <w:name w:val="Заголовок №2"/>
    <w:basedOn w:val="a"/>
    <w:qFormat/>
    <w:pPr>
      <w:widowControl w:val="0"/>
      <w:shd w:val="clear" w:color="auto" w:fill="FFFFFF"/>
      <w:spacing w:before="240" w:after="360" w:line="0" w:lineRule="atLeast"/>
      <w:ind w:hanging="3000"/>
      <w:outlineLvl w:val="1"/>
    </w:pPr>
    <w:rPr>
      <w:b/>
      <w:bCs/>
      <w:spacing w:val="6"/>
      <w:sz w:val="21"/>
      <w:szCs w:val="21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before="620" w:after="0" w:line="293" w:lineRule="exact"/>
      <w:ind w:hanging="380"/>
      <w:jc w:val="both"/>
    </w:pPr>
    <w:rPr>
      <w:sz w:val="26"/>
      <w:szCs w:val="2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lang w:eastAsia="ru-RU"/>
    </w:rPr>
  </w:style>
  <w:style w:type="paragraph" w:styleId="aff5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8">
    <w:name w:val="Normal (Web)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4705BC9-1DF7-4F81-9441-82AB635BD4C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5D6D36-3F7C-4CFD-8E2C-62D7DC4D210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Adm-svist</dc:creator>
  <cp:lastModifiedBy>Adm-svist</cp:lastModifiedBy>
  <cp:revision>32</cp:revision>
  <cp:lastPrinted>2025-03-27T06:30:00Z</cp:lastPrinted>
  <dcterms:created xsi:type="dcterms:W3CDTF">2022-09-13T13:25:00Z</dcterms:created>
  <dcterms:modified xsi:type="dcterms:W3CDTF">2025-03-27T06:30:00Z</dcterms:modified>
  <dc:language>ru-RU</dc:language>
</cp:coreProperties>
</file>